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008A0" w14:textId="6BF0B6A9" w:rsidR="003A62F1" w:rsidRPr="003A62F1" w:rsidRDefault="004C52C8" w:rsidP="003A62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XX</w:t>
      </w:r>
      <w:r>
        <w:rPr>
          <w:rFonts w:ascii="Times New Roman" w:hAnsi="Times New Roman"/>
          <w:b/>
          <w:sz w:val="28"/>
          <w:szCs w:val="28"/>
        </w:rPr>
        <w:t>X</w:t>
      </w:r>
      <w:r w:rsidR="00585022">
        <w:rPr>
          <w:rFonts w:ascii="Times New Roman" w:hAnsi="Times New Roman"/>
          <w:b/>
          <w:sz w:val="28"/>
          <w:szCs w:val="28"/>
        </w:rPr>
        <w:t>I</w:t>
      </w:r>
      <w:r w:rsidR="003A62F1" w:rsidRPr="003A62F1">
        <w:rPr>
          <w:rFonts w:ascii="Times New Roman" w:hAnsi="Times New Roman"/>
          <w:b/>
          <w:sz w:val="28"/>
          <w:szCs w:val="28"/>
          <w:lang w:val="ru-RU"/>
        </w:rPr>
        <w:t>-я Международная научная конференция</w:t>
      </w:r>
    </w:p>
    <w:p w14:paraId="76A9D5A6" w14:textId="5867BBD0" w:rsidR="003A62F1" w:rsidRPr="003A62F1" w:rsidRDefault="003A62F1" w:rsidP="003A62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b/>
          <w:bCs/>
          <w:sz w:val="28"/>
          <w:szCs w:val="28"/>
          <w:lang w:val="ru-RU"/>
        </w:rPr>
        <w:t>«ПОТЕНЦИАЛ СОВРЕМЕННОЙ НАУКИ»</w:t>
      </w:r>
    </w:p>
    <w:p w14:paraId="6C763C7C" w14:textId="7435F635" w:rsidR="003A62F1" w:rsidRPr="003A62F1" w:rsidRDefault="003A62F1" w:rsidP="003A62F1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A62F1">
        <w:rPr>
          <w:rFonts w:ascii="Times New Roman" w:hAnsi="Times New Roman"/>
          <w:b/>
          <w:bCs/>
          <w:sz w:val="28"/>
          <w:szCs w:val="28"/>
          <w:lang w:val="ru-RU"/>
        </w:rPr>
        <w:t>Российская Федерация, г. Липецк, </w:t>
      </w:r>
      <w:r w:rsidR="00585022">
        <w:rPr>
          <w:rFonts w:ascii="Times New Roman" w:hAnsi="Times New Roman"/>
          <w:b/>
          <w:bCs/>
          <w:sz w:val="28"/>
          <w:szCs w:val="28"/>
          <w:lang w:val="ru-RU"/>
        </w:rPr>
        <w:t xml:space="preserve">17 апреля </w:t>
      </w:r>
      <w:r w:rsidR="004C52C8">
        <w:rPr>
          <w:rFonts w:ascii="Times New Roman" w:hAnsi="Times New Roman"/>
          <w:b/>
          <w:bCs/>
          <w:sz w:val="28"/>
          <w:szCs w:val="28"/>
          <w:lang w:val="ru-RU"/>
        </w:rPr>
        <w:t>2017</w:t>
      </w:r>
      <w:r w:rsidRPr="003A62F1">
        <w:rPr>
          <w:rFonts w:ascii="Times New Roman" w:hAnsi="Times New Roman"/>
          <w:b/>
          <w:bCs/>
          <w:sz w:val="28"/>
          <w:szCs w:val="28"/>
          <w:lang w:val="ru-RU"/>
        </w:rPr>
        <w:t xml:space="preserve"> г.</w:t>
      </w:r>
    </w:p>
    <w:p w14:paraId="0EFB5291" w14:textId="15093F06" w:rsidR="003A62F1" w:rsidRPr="003A62F1" w:rsidRDefault="003A62F1" w:rsidP="003A62F1">
      <w:pPr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3A62F1">
        <w:rPr>
          <w:rFonts w:ascii="Times New Roman" w:hAnsi="Times New Roman"/>
          <w:bCs/>
          <w:sz w:val="28"/>
          <w:szCs w:val="28"/>
          <w:lang w:val="ru-RU"/>
        </w:rPr>
        <w:t>с публикацией в рецензируемом журнале (ISSN, РИНЦ), с выдачей сертификата участника конференции</w:t>
      </w:r>
    </w:p>
    <w:p w14:paraId="524D98A4" w14:textId="2D69DE86" w:rsidR="00035FA8" w:rsidRDefault="00493A6B" w:rsidP="00035F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hyperlink r:id="rId5" w:history="1">
        <w:r w:rsidRPr="007C03A6">
          <w:rPr>
            <w:rStyle w:val="a4"/>
            <w:rFonts w:ascii="Times New Roman" w:hAnsi="Times New Roman"/>
            <w:sz w:val="28"/>
            <w:szCs w:val="28"/>
            <w:lang w:val="ru-RU"/>
          </w:rPr>
          <w:t>http://nf-innovate.com/index_sub5.html?id=165</w:t>
        </w:r>
      </w:hyperlink>
    </w:p>
    <w:p w14:paraId="699FCCB4" w14:textId="77777777" w:rsidR="00493A6B" w:rsidRDefault="00493A6B" w:rsidP="00035F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14:paraId="0617B982" w14:textId="77777777" w:rsidR="00796A68" w:rsidRPr="003A62F1" w:rsidRDefault="00796A68" w:rsidP="00035FA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1E6A3FC2" w14:textId="4B83D6DC" w:rsidR="00741B56" w:rsidRPr="003A62F1" w:rsidRDefault="006655BA" w:rsidP="00D963D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E-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mail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Оргкомитета </w:t>
      </w:r>
      <w:r w:rsidR="003A62F1" w:rsidRPr="003A62F1">
        <w:rPr>
          <w:rFonts w:ascii="Times New Roman" w:hAnsi="Times New Roman"/>
          <w:b/>
          <w:sz w:val="28"/>
          <w:szCs w:val="28"/>
          <w:lang w:val="ru-RU"/>
        </w:rPr>
        <w:t>naukacr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 xml:space="preserve">@yandex.ru </w:t>
      </w:r>
    </w:p>
    <w:p w14:paraId="2036488B" w14:textId="15C78C4C" w:rsidR="006655BA" w:rsidRPr="003A62F1" w:rsidRDefault="006655BA" w:rsidP="00D963DB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Телефон 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+</w:t>
      </w:r>
      <w:r w:rsidR="003A62F1" w:rsidRPr="003A62F1">
        <w:rPr>
          <w:rFonts w:ascii="Times New Roman" w:hAnsi="Times New Roman"/>
          <w:b/>
          <w:sz w:val="28"/>
          <w:szCs w:val="28"/>
          <w:lang w:val="ru-RU"/>
        </w:rPr>
        <w:t>7(920)246-20-64</w:t>
      </w:r>
      <w:r w:rsidR="003A62F1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Левина </w:t>
      </w:r>
      <w:r w:rsidR="003A62F1" w:rsidRPr="003A62F1">
        <w:rPr>
          <w:rFonts w:ascii="Times New Roman" w:hAnsi="Times New Roman"/>
          <w:sz w:val="28"/>
          <w:szCs w:val="28"/>
          <w:lang w:val="ru-RU"/>
        </w:rPr>
        <w:t>Эмма Владимировна</w:t>
      </w:r>
    </w:p>
    <w:p w14:paraId="78BC2703" w14:textId="77777777" w:rsidR="007143F9" w:rsidRPr="003A62F1" w:rsidRDefault="007143F9" w:rsidP="00D963DB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07593D7" w14:textId="28FC3D6B" w:rsidR="0092772D" w:rsidRPr="003A62F1" w:rsidRDefault="0092772D" w:rsidP="00D963DB">
      <w:pPr>
        <w:ind w:firstLine="567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A62F1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ПОРЯДОК </w:t>
      </w:r>
      <w:r w:rsidR="00D038CB" w:rsidRPr="003A62F1">
        <w:rPr>
          <w:rFonts w:ascii="Times New Roman" w:hAnsi="Times New Roman"/>
          <w:b/>
          <w:sz w:val="28"/>
          <w:szCs w:val="28"/>
          <w:u w:val="single"/>
          <w:lang w:val="ru-RU"/>
        </w:rPr>
        <w:t>ПРОВЕДЕНИЯ КОНФЕРЕНЦИИ</w:t>
      </w:r>
    </w:p>
    <w:p w14:paraId="2AA9F16F" w14:textId="3B2CB93C" w:rsidR="003B3A32" w:rsidRPr="003A62F1" w:rsidRDefault="00A9550E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bCs/>
          <w:sz w:val="28"/>
          <w:szCs w:val="28"/>
          <w:lang w:val="ru-RU"/>
        </w:rPr>
        <w:t xml:space="preserve">ЗАДАЧИ </w:t>
      </w:r>
      <w:r w:rsidR="003B3A32" w:rsidRPr="003A62F1">
        <w:rPr>
          <w:rFonts w:ascii="Times New Roman" w:hAnsi="Times New Roman"/>
          <w:bCs/>
          <w:sz w:val="28"/>
          <w:szCs w:val="28"/>
          <w:lang w:val="ru-RU"/>
        </w:rPr>
        <w:t>КОНФЕРЕНЦИИ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E6716B" w:rsidRPr="003A62F1">
        <w:rPr>
          <w:rFonts w:ascii="Times New Roman" w:hAnsi="Times New Roman"/>
          <w:sz w:val="28"/>
          <w:szCs w:val="28"/>
          <w:lang w:val="ru-RU"/>
        </w:rPr>
        <w:t xml:space="preserve">обнародование 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 xml:space="preserve">результатов научных исследований; поиск решений по актуальным проблемам развития современной техники и технологий, социальных и гуманитарных исследований; обмен научными результатами и исследовательским опытом. </w:t>
      </w:r>
    </w:p>
    <w:p w14:paraId="00404E31" w14:textId="13FA872D" w:rsidR="00E6716B" w:rsidRPr="003A62F1" w:rsidRDefault="003B3A32" w:rsidP="00D963DB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УЧАСТНИКИ КОНФЕРЕНЦИИ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 xml:space="preserve">: </w:t>
      </w:r>
      <w:r w:rsidR="00E6716B" w:rsidRPr="003A62F1">
        <w:rPr>
          <w:rFonts w:ascii="Times New Roman" w:hAnsi="Times New Roman"/>
          <w:sz w:val="28"/>
          <w:szCs w:val="28"/>
          <w:lang w:val="ru-RU"/>
        </w:rPr>
        <w:t>научные сотрудники</w:t>
      </w:r>
      <w:r w:rsidRPr="003A62F1">
        <w:rPr>
          <w:rFonts w:ascii="Times New Roman" w:hAnsi="Times New Roman"/>
          <w:sz w:val="28"/>
          <w:szCs w:val="28"/>
          <w:lang w:val="ru-RU"/>
        </w:rPr>
        <w:t>, преподаватели, аспиранты, докторанты, студенты</w:t>
      </w:r>
      <w:r w:rsidR="007143F9" w:rsidRPr="003A62F1">
        <w:rPr>
          <w:rFonts w:ascii="Times New Roman" w:hAnsi="Times New Roman"/>
          <w:sz w:val="28"/>
          <w:szCs w:val="28"/>
          <w:lang w:val="ru-RU"/>
        </w:rPr>
        <w:t>, проживающие на территории России, стран СНГ и дальнего зарубежья</w:t>
      </w:r>
      <w:r w:rsidR="00E6716B" w:rsidRPr="003A62F1">
        <w:rPr>
          <w:rFonts w:ascii="Times New Roman" w:hAnsi="Times New Roman"/>
          <w:sz w:val="28"/>
          <w:szCs w:val="28"/>
          <w:lang w:val="ru-RU"/>
        </w:rPr>
        <w:t>.</w:t>
      </w:r>
    </w:p>
    <w:p w14:paraId="7E2F6212" w14:textId="77777777" w:rsidR="00585022" w:rsidRDefault="00E6716B" w:rsidP="00D963DB">
      <w:pPr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УЧАСТИЕ В КОНФЕРЕНЦИИ</w:t>
      </w:r>
      <w:r w:rsidR="00A9550E" w:rsidRPr="003A62F1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>дистанционное (</w:t>
      </w:r>
      <w:r w:rsidR="003B3A32" w:rsidRPr="004C52C8">
        <w:rPr>
          <w:rFonts w:ascii="Times New Roman" w:hAnsi="Times New Roman"/>
          <w:b/>
          <w:sz w:val="28"/>
          <w:szCs w:val="28"/>
          <w:lang w:val="ru-RU"/>
        </w:rPr>
        <w:t>заочное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 xml:space="preserve">). Очного участия не предусмотрено. </w:t>
      </w:r>
      <w:r w:rsidR="00942BC5" w:rsidRPr="003A62F1">
        <w:rPr>
          <w:rFonts w:ascii="Times New Roman" w:hAnsi="Times New Roman"/>
          <w:sz w:val="28"/>
          <w:szCs w:val="28"/>
          <w:lang w:val="ru-RU"/>
        </w:rPr>
        <w:t xml:space="preserve">Научные статьи и тезисы принимаются до </w:t>
      </w:r>
      <w:r w:rsidR="004C52C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28DDF6CA" w14:textId="7AD24FA9" w:rsidR="00E6716B" w:rsidRPr="003A62F1" w:rsidRDefault="00585022" w:rsidP="0058502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17 апреля</w:t>
      </w:r>
      <w:r w:rsidR="004C52C8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="003A62F1" w:rsidRPr="003A62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D4B68" w:rsidRPr="003A62F1">
        <w:rPr>
          <w:rFonts w:ascii="Times New Roman" w:hAnsi="Times New Roman"/>
          <w:b/>
          <w:sz w:val="28"/>
          <w:szCs w:val="28"/>
          <w:lang w:val="ru-RU"/>
        </w:rPr>
        <w:t>года</w:t>
      </w:r>
      <w:r w:rsidR="00942BC5" w:rsidRPr="003A62F1">
        <w:rPr>
          <w:rFonts w:ascii="Times New Roman" w:hAnsi="Times New Roman"/>
          <w:sz w:val="28"/>
          <w:szCs w:val="28"/>
          <w:lang w:val="ru-RU"/>
        </w:rPr>
        <w:t>.</w:t>
      </w:r>
      <w:r w:rsidR="006D4B68" w:rsidRPr="003A62F1">
        <w:rPr>
          <w:rFonts w:ascii="Times New Roman" w:hAnsi="Times New Roman"/>
          <w:sz w:val="28"/>
          <w:szCs w:val="28"/>
          <w:lang w:val="ru-RU"/>
        </w:rPr>
        <w:t xml:space="preserve"> Рабочие языки конференции</w:t>
      </w:r>
      <w:r w:rsidR="00E6716B" w:rsidRPr="003A62F1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3B3A32" w:rsidRPr="003A62F1">
        <w:rPr>
          <w:rFonts w:ascii="Times New Roman" w:hAnsi="Times New Roman"/>
          <w:b/>
          <w:sz w:val="28"/>
          <w:szCs w:val="28"/>
          <w:lang w:val="ru-RU"/>
        </w:rPr>
        <w:t>русский, английский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11171E08" w14:textId="77777777" w:rsidR="00DE3BFD" w:rsidRDefault="00E6716B" w:rsidP="00D963DB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ИТОГИ КОНФЕРЕНЦИИ: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337C5" w:rsidRPr="003A62F1">
        <w:rPr>
          <w:rFonts w:ascii="Times New Roman" w:hAnsi="Times New Roman"/>
          <w:sz w:val="28"/>
          <w:szCs w:val="28"/>
          <w:lang w:val="ru-RU"/>
        </w:rPr>
        <w:t xml:space="preserve">присланные </w:t>
      </w:r>
      <w:r w:rsidR="006D4B68" w:rsidRPr="003A62F1">
        <w:rPr>
          <w:rFonts w:ascii="Times New Roman" w:hAnsi="Times New Roman"/>
          <w:sz w:val="28"/>
          <w:szCs w:val="28"/>
          <w:lang w:val="ru-RU"/>
        </w:rPr>
        <w:t xml:space="preserve">работы </w:t>
      </w:r>
      <w:r w:rsidR="00E337C5" w:rsidRPr="003A62F1">
        <w:rPr>
          <w:rFonts w:ascii="Times New Roman" w:hAnsi="Times New Roman"/>
          <w:sz w:val="28"/>
          <w:szCs w:val="28"/>
          <w:lang w:val="ru-RU"/>
        </w:rPr>
        <w:t xml:space="preserve">будут опубликованы в </w:t>
      </w:r>
      <w:proofErr w:type="spellStart"/>
      <w:r w:rsidR="00E337C5" w:rsidRPr="003A62F1">
        <w:rPr>
          <w:rFonts w:ascii="Times New Roman" w:hAnsi="Times New Roman"/>
          <w:sz w:val="28"/>
          <w:szCs w:val="28"/>
          <w:lang w:val="ru-RU"/>
        </w:rPr>
        <w:t>мультидисциплинарном</w:t>
      </w:r>
      <w:proofErr w:type="spellEnd"/>
      <w:r w:rsidR="00E337C5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A62F1" w:rsidRPr="003A62F1">
        <w:rPr>
          <w:rFonts w:ascii="Times New Roman" w:hAnsi="Times New Roman"/>
          <w:sz w:val="28"/>
          <w:szCs w:val="28"/>
          <w:lang w:val="ru-RU"/>
        </w:rPr>
        <w:t>рецензируемом журнале</w:t>
      </w:r>
      <w:r w:rsidR="00E337C5" w:rsidRPr="003A62F1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3A62F1" w:rsidRPr="003A62F1">
        <w:rPr>
          <w:rFonts w:ascii="Times New Roman" w:hAnsi="Times New Roman"/>
          <w:sz w:val="28"/>
          <w:szCs w:val="28"/>
          <w:lang w:val="ru-RU"/>
        </w:rPr>
        <w:t>Потенциал современной науки</w:t>
      </w:r>
      <w:r w:rsidR="00E337C5" w:rsidRPr="003A62F1">
        <w:rPr>
          <w:rFonts w:ascii="Times New Roman" w:hAnsi="Times New Roman"/>
          <w:sz w:val="28"/>
          <w:szCs w:val="28"/>
          <w:lang w:val="ru-RU"/>
        </w:rPr>
        <w:t xml:space="preserve">» (ISSN </w:t>
      </w:r>
      <w:r w:rsidR="003A62F1" w:rsidRPr="003A62F1">
        <w:rPr>
          <w:rFonts w:ascii="Times New Roman" w:eastAsia="Times New Roman" w:hAnsi="Times New Roman"/>
          <w:sz w:val="28"/>
          <w:szCs w:val="28"/>
          <w:lang w:val="ru-RU"/>
        </w:rPr>
        <w:t>2312 - 1939</w:t>
      </w:r>
      <w:r w:rsidR="00422740" w:rsidRPr="003A62F1">
        <w:rPr>
          <w:rFonts w:ascii="Times New Roman" w:eastAsia="Times New Roman" w:hAnsi="Times New Roman"/>
          <w:sz w:val="28"/>
          <w:szCs w:val="28"/>
          <w:lang w:val="ru-RU"/>
        </w:rPr>
        <w:t xml:space="preserve">). </w:t>
      </w:r>
      <w:r w:rsidR="00585022">
        <w:rPr>
          <w:rFonts w:ascii="Times New Roman" w:hAnsi="Times New Roman"/>
          <w:sz w:val="28"/>
          <w:szCs w:val="28"/>
          <w:lang w:val="ru-RU"/>
        </w:rPr>
        <w:t>Электронная версия журнала</w:t>
      </w:r>
      <w:r w:rsidR="00422740" w:rsidRPr="003A62F1">
        <w:rPr>
          <w:rFonts w:ascii="Times New Roman" w:hAnsi="Times New Roman"/>
          <w:sz w:val="28"/>
          <w:szCs w:val="28"/>
          <w:lang w:val="ru-RU"/>
        </w:rPr>
        <w:t xml:space="preserve"> размещается </w:t>
      </w:r>
      <w:r w:rsidR="008C1A19" w:rsidRPr="003A62F1">
        <w:rPr>
          <w:rFonts w:ascii="Times New Roman" w:hAnsi="Times New Roman"/>
          <w:sz w:val="28"/>
          <w:szCs w:val="28"/>
          <w:lang w:val="ru-RU"/>
        </w:rPr>
        <w:t xml:space="preserve">постатейно </w:t>
      </w:r>
      <w:r w:rsidR="004C52C8">
        <w:rPr>
          <w:rFonts w:ascii="Times New Roman" w:hAnsi="Times New Roman"/>
          <w:sz w:val="28"/>
          <w:szCs w:val="28"/>
          <w:lang w:val="ru-RU"/>
        </w:rPr>
        <w:t xml:space="preserve">на сайте </w:t>
      </w:r>
      <w:r w:rsidR="004C52C8" w:rsidRPr="004C52C8">
        <w:rPr>
          <w:rFonts w:ascii="Times New Roman" w:hAnsi="Times New Roman"/>
          <w:sz w:val="28"/>
          <w:szCs w:val="28"/>
          <w:lang w:val="ru-RU"/>
        </w:rPr>
        <w:t>http://nf-innovate.com/ (</w:t>
      </w:r>
      <w:r w:rsidR="004C52C8">
        <w:rPr>
          <w:rFonts w:ascii="Times New Roman" w:hAnsi="Times New Roman"/>
          <w:sz w:val="28"/>
          <w:szCs w:val="28"/>
          <w:lang w:val="ru-RU"/>
        </w:rPr>
        <w:t>арх</w:t>
      </w:r>
      <w:r w:rsidR="004C52C8" w:rsidRPr="004C52C8">
        <w:rPr>
          <w:rFonts w:ascii="Times New Roman" w:hAnsi="Times New Roman"/>
          <w:sz w:val="28"/>
          <w:szCs w:val="28"/>
          <w:lang w:val="ru-RU"/>
        </w:rPr>
        <w:t xml:space="preserve">ив журналов) и </w:t>
      </w:r>
      <w:r w:rsidR="00422740" w:rsidRPr="003A62F1">
        <w:rPr>
          <w:rFonts w:ascii="Times New Roman" w:hAnsi="Times New Roman"/>
          <w:sz w:val="28"/>
          <w:szCs w:val="28"/>
          <w:lang w:val="ru-RU"/>
        </w:rPr>
        <w:t>в Научной электронной библиотеке</w:t>
      </w:r>
      <w:r w:rsidR="00DA7EEC" w:rsidRPr="003A62F1">
        <w:rPr>
          <w:rFonts w:ascii="Times New Roman" w:hAnsi="Times New Roman"/>
          <w:sz w:val="28"/>
          <w:szCs w:val="28"/>
          <w:lang w:val="ru-RU"/>
        </w:rPr>
        <w:t xml:space="preserve"> (eLibrary.ru, база цитирования РИНЦ)</w:t>
      </w:r>
      <w:r w:rsidR="00422740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42BC5" w:rsidRPr="003A62F1">
        <w:rPr>
          <w:rFonts w:ascii="Times New Roman" w:hAnsi="Times New Roman"/>
          <w:sz w:val="28"/>
          <w:szCs w:val="28"/>
          <w:lang w:val="ru-RU"/>
        </w:rPr>
        <w:t xml:space="preserve">не позднее </w:t>
      </w:r>
    </w:p>
    <w:p w14:paraId="7EAB7932" w14:textId="3EE7C2DE" w:rsidR="00422740" w:rsidRPr="003A62F1" w:rsidRDefault="00DE3BFD" w:rsidP="00DE3BF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26 апреля</w:t>
      </w:r>
      <w:r w:rsidR="004C52C8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="00422740" w:rsidRPr="003A62F1">
        <w:rPr>
          <w:rFonts w:ascii="Times New Roman" w:hAnsi="Times New Roman"/>
          <w:b/>
          <w:sz w:val="28"/>
          <w:szCs w:val="28"/>
          <w:lang w:val="ru-RU"/>
        </w:rPr>
        <w:t xml:space="preserve"> года</w:t>
      </w:r>
      <w:r w:rsidR="00422740" w:rsidRPr="003A62F1">
        <w:rPr>
          <w:rFonts w:ascii="Times New Roman" w:hAnsi="Times New Roman"/>
          <w:sz w:val="28"/>
          <w:szCs w:val="28"/>
          <w:lang w:val="ru-RU"/>
        </w:rPr>
        <w:t>.</w:t>
      </w:r>
      <w:r w:rsidR="002335E4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F5CF701" w14:textId="60F0089E" w:rsidR="00422740" w:rsidRPr="003A62F1" w:rsidRDefault="008C5791" w:rsidP="00D963DB">
      <w:pPr>
        <w:ind w:firstLine="567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u-RU"/>
        </w:rPr>
      </w:pPr>
      <w:r w:rsidRPr="003A62F1">
        <w:rPr>
          <w:rFonts w:ascii="Times New Roman" w:hAnsi="Times New Roman"/>
          <w:b/>
          <w:sz w:val="28"/>
          <w:szCs w:val="28"/>
          <w:u w:val="single"/>
          <w:lang w:val="ru-RU"/>
        </w:rPr>
        <w:t>УСЛОВИЯ УЧАСТИЯ В КОНФЕРЕНЦИИ</w:t>
      </w:r>
    </w:p>
    <w:p w14:paraId="47DB0535" w14:textId="2560F12F" w:rsidR="003B3A32" w:rsidRPr="003A62F1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Статьи или тезисы, представленные</w:t>
      </w:r>
      <w:r w:rsidR="00E6716B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>на рассмотрение</w:t>
      </w:r>
      <w:r w:rsidRPr="003A62F1">
        <w:rPr>
          <w:rFonts w:ascii="Times New Roman" w:hAnsi="Times New Roman"/>
          <w:sz w:val="28"/>
          <w:szCs w:val="28"/>
          <w:lang w:val="ru-RU"/>
        </w:rPr>
        <w:t>,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 xml:space="preserve"> содер</w:t>
      </w:r>
      <w:r w:rsidRPr="003A62F1">
        <w:rPr>
          <w:rFonts w:ascii="Times New Roman" w:hAnsi="Times New Roman"/>
          <w:sz w:val="28"/>
          <w:szCs w:val="28"/>
          <w:lang w:val="ru-RU"/>
        </w:rPr>
        <w:t>жа</w:t>
      </w:r>
      <w:r w:rsidR="003B3A32" w:rsidRPr="003A62F1">
        <w:rPr>
          <w:rFonts w:ascii="Times New Roman" w:hAnsi="Times New Roman"/>
          <w:sz w:val="28"/>
          <w:szCs w:val="28"/>
          <w:lang w:val="ru-RU"/>
        </w:rPr>
        <w:t xml:space="preserve">т полученные авторами новые нетривиальные научные результаты, которые ранее нигде не публиковались. </w:t>
      </w:r>
      <w:r w:rsidR="00CC7F89" w:rsidRPr="003A62F1">
        <w:rPr>
          <w:rFonts w:ascii="Times New Roman" w:hAnsi="Times New Roman"/>
          <w:sz w:val="28"/>
          <w:szCs w:val="28"/>
          <w:lang w:val="ru-RU"/>
        </w:rPr>
        <w:t>Объем работы от двух страниц.</w:t>
      </w:r>
    </w:p>
    <w:p w14:paraId="551F1B76" w14:textId="1F38268C" w:rsidR="001B2948" w:rsidRDefault="00D963DB" w:rsidP="00D963D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Style w:val="a4"/>
          <w:rFonts w:ascii="Times New Roman" w:hAnsi="Times New Roman"/>
          <w:color w:val="auto"/>
          <w:sz w:val="28"/>
          <w:szCs w:val="28"/>
          <w:u w:val="none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Статьи или тезисы долж</w:t>
      </w:r>
      <w:r w:rsidR="00CB147D" w:rsidRPr="003A62F1">
        <w:rPr>
          <w:rFonts w:ascii="Times New Roman" w:hAnsi="Times New Roman"/>
          <w:sz w:val="28"/>
          <w:szCs w:val="28"/>
          <w:lang w:val="ru-RU"/>
        </w:rPr>
        <w:t>н</w:t>
      </w:r>
      <w:r w:rsidRPr="003A62F1">
        <w:rPr>
          <w:rFonts w:ascii="Times New Roman" w:hAnsi="Times New Roman"/>
          <w:sz w:val="28"/>
          <w:szCs w:val="28"/>
          <w:lang w:val="ru-RU"/>
        </w:rPr>
        <w:t>ы</w:t>
      </w:r>
      <w:r w:rsidR="00DA04F5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147D" w:rsidRPr="003A62F1">
        <w:rPr>
          <w:rFonts w:ascii="Times New Roman" w:hAnsi="Times New Roman"/>
          <w:sz w:val="28"/>
          <w:szCs w:val="28"/>
          <w:lang w:val="ru-RU"/>
        </w:rPr>
        <w:t>быть тщательно отредактирован</w:t>
      </w:r>
      <w:r w:rsidRPr="003A62F1">
        <w:rPr>
          <w:rFonts w:ascii="Times New Roman" w:hAnsi="Times New Roman"/>
          <w:sz w:val="28"/>
          <w:szCs w:val="28"/>
          <w:lang w:val="ru-RU"/>
        </w:rPr>
        <w:t>ы</w:t>
      </w:r>
      <w:r w:rsidR="001B2948" w:rsidRPr="003A62F1">
        <w:rPr>
          <w:rFonts w:ascii="Times New Roman" w:hAnsi="Times New Roman"/>
          <w:sz w:val="28"/>
          <w:szCs w:val="28"/>
          <w:lang w:val="ru-RU"/>
        </w:rPr>
        <w:t xml:space="preserve"> в соответствии с </w:t>
      </w:r>
      <w:hyperlink r:id="rId6" w:history="1">
        <w:r w:rsidR="007E7B30" w:rsidRPr="003A62F1">
          <w:rPr>
            <w:rStyle w:val="a4"/>
            <w:rFonts w:ascii="Times New Roman" w:hAnsi="Times New Roman"/>
            <w:color w:val="auto"/>
            <w:sz w:val="28"/>
            <w:szCs w:val="28"/>
            <w:lang w:val="ru-RU"/>
          </w:rPr>
          <w:t>правилами оформления</w:t>
        </w:r>
      </w:hyperlink>
      <w:r w:rsidR="007E7B30" w:rsidRPr="003A62F1">
        <w:rPr>
          <w:rStyle w:val="a4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</w:p>
    <w:p w14:paraId="14827125" w14:textId="124AFFC4" w:rsidR="00CC7F89" w:rsidRPr="003A62F1" w:rsidRDefault="008C5791" w:rsidP="003A62F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Для участия в Конференции необходимо в срок </w:t>
      </w:r>
      <w:r w:rsidR="003A62F1">
        <w:rPr>
          <w:rFonts w:ascii="Times New Roman" w:hAnsi="Times New Roman"/>
          <w:b/>
          <w:sz w:val="28"/>
          <w:szCs w:val="28"/>
          <w:lang w:val="ru-RU"/>
        </w:rPr>
        <w:t xml:space="preserve">до </w:t>
      </w:r>
      <w:r w:rsidR="00DE3BFD">
        <w:rPr>
          <w:rFonts w:ascii="Times New Roman" w:hAnsi="Times New Roman"/>
          <w:b/>
          <w:sz w:val="28"/>
          <w:szCs w:val="28"/>
          <w:lang w:val="ru-RU"/>
        </w:rPr>
        <w:t>17 апреля</w:t>
      </w:r>
      <w:r w:rsidR="004C52C8">
        <w:rPr>
          <w:rFonts w:ascii="Times New Roman" w:hAnsi="Times New Roman"/>
          <w:b/>
          <w:sz w:val="28"/>
          <w:szCs w:val="28"/>
          <w:lang w:val="ru-RU"/>
        </w:rPr>
        <w:t xml:space="preserve"> 2017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г.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(включительно)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направить на адрес </w:t>
      </w:r>
      <w:r w:rsidR="007D337E" w:rsidRPr="003A62F1">
        <w:rPr>
          <w:rFonts w:ascii="Times New Roman" w:hAnsi="Times New Roman"/>
          <w:sz w:val="28"/>
          <w:szCs w:val="28"/>
          <w:lang w:val="ru-RU"/>
        </w:rPr>
        <w:t xml:space="preserve">Оргкомитета </w:t>
      </w:r>
      <w:r w:rsidR="003A62F1" w:rsidRPr="003A62F1">
        <w:rPr>
          <w:rFonts w:ascii="Times New Roman" w:hAnsi="Times New Roman"/>
          <w:b/>
          <w:sz w:val="28"/>
          <w:szCs w:val="28"/>
          <w:lang w:val="ru-RU"/>
        </w:rPr>
        <w:t>naukacr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@yandex.ru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следующие материалы:</w:t>
      </w:r>
      <w:r w:rsidR="00841E2B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3A62F1">
        <w:rPr>
          <w:rFonts w:ascii="Times New Roman" w:hAnsi="Times New Roman"/>
          <w:b/>
          <w:sz w:val="28"/>
          <w:szCs w:val="28"/>
          <w:lang w:val="ru-RU"/>
        </w:rPr>
        <w:t>А)</w:t>
      </w:r>
      <w:r w:rsidR="003726F9" w:rsidRPr="003A62F1">
        <w:rPr>
          <w:rFonts w:ascii="Times New Roman" w:hAnsi="Times New Roman"/>
          <w:sz w:val="28"/>
          <w:szCs w:val="28"/>
          <w:lang w:val="ru-RU"/>
        </w:rPr>
        <w:t xml:space="preserve"> т</w:t>
      </w:r>
      <w:r w:rsidRPr="003A62F1">
        <w:rPr>
          <w:rFonts w:ascii="Times New Roman" w:hAnsi="Times New Roman"/>
          <w:sz w:val="28"/>
          <w:szCs w:val="28"/>
          <w:lang w:val="ru-RU"/>
        </w:rPr>
        <w:t>екст статьи</w:t>
      </w:r>
      <w:r w:rsidR="00B1052D" w:rsidRPr="003A62F1">
        <w:rPr>
          <w:rFonts w:ascii="Times New Roman" w:hAnsi="Times New Roman"/>
          <w:sz w:val="28"/>
          <w:szCs w:val="28"/>
          <w:lang w:val="ru-RU"/>
        </w:rPr>
        <w:t xml:space="preserve"> или те</w:t>
      </w:r>
      <w:r w:rsidR="00D963DB" w:rsidRPr="003A62F1">
        <w:rPr>
          <w:rFonts w:ascii="Times New Roman" w:hAnsi="Times New Roman"/>
          <w:sz w:val="28"/>
          <w:szCs w:val="28"/>
          <w:lang w:val="ru-RU"/>
        </w:rPr>
        <w:t>зисов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3726F9" w:rsidRPr="003A62F1">
        <w:rPr>
          <w:rFonts w:ascii="Times New Roman" w:hAnsi="Times New Roman"/>
          <w:b/>
          <w:sz w:val="28"/>
          <w:szCs w:val="28"/>
          <w:lang w:val="ru-RU"/>
        </w:rPr>
        <w:t>Б)</w:t>
      </w:r>
      <w:r w:rsidR="003726F9" w:rsidRPr="003A62F1">
        <w:rPr>
          <w:rFonts w:ascii="Times New Roman" w:hAnsi="Times New Roman"/>
          <w:sz w:val="28"/>
          <w:szCs w:val="28"/>
          <w:lang w:val="ru-RU"/>
        </w:rPr>
        <w:t xml:space="preserve"> с</w:t>
      </w:r>
      <w:r w:rsidRPr="003A62F1">
        <w:rPr>
          <w:rFonts w:ascii="Times New Roman" w:hAnsi="Times New Roman"/>
          <w:sz w:val="28"/>
          <w:szCs w:val="28"/>
          <w:lang w:val="ru-RU"/>
        </w:rPr>
        <w:t>ведения об авторе в установленной форме (см. авторская справка);</w:t>
      </w:r>
      <w:r w:rsidR="003726F9" w:rsidRPr="003A62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26F9" w:rsidRPr="003A62F1">
        <w:rPr>
          <w:rFonts w:ascii="Times New Roman" w:hAnsi="Times New Roman"/>
          <w:b/>
          <w:sz w:val="28"/>
          <w:szCs w:val="28"/>
          <w:lang w:val="ru-RU"/>
        </w:rPr>
        <w:t>В)</w:t>
      </w:r>
      <w:r w:rsidR="003726F9" w:rsidRPr="003A62F1">
        <w:rPr>
          <w:rFonts w:ascii="Times New Roman" w:hAnsi="Times New Roman"/>
          <w:sz w:val="28"/>
          <w:szCs w:val="28"/>
          <w:lang w:val="ru-RU"/>
        </w:rPr>
        <w:t xml:space="preserve"> п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одтверждение оплаты 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орвзноса</w:t>
      </w:r>
      <w:proofErr w:type="spellEnd"/>
      <w:r w:rsidR="003726F9" w:rsidRPr="003A62F1">
        <w:rPr>
          <w:rFonts w:ascii="Times New Roman" w:hAnsi="Times New Roman"/>
          <w:sz w:val="28"/>
          <w:szCs w:val="28"/>
          <w:lang w:val="ru-RU"/>
        </w:rPr>
        <w:t xml:space="preserve"> (например, скан-копия (фотография) банковской квитанции об оплате)</w:t>
      </w:r>
      <w:r w:rsidR="003A62F1" w:rsidRPr="003A62F1">
        <w:rPr>
          <w:rFonts w:ascii="Times New Roman" w:hAnsi="Times New Roman"/>
          <w:sz w:val="28"/>
          <w:szCs w:val="28"/>
          <w:lang w:val="ru-RU"/>
        </w:rPr>
        <w:t xml:space="preserve">; </w:t>
      </w:r>
      <w:r w:rsidR="003A62F1" w:rsidRPr="003A62F1">
        <w:rPr>
          <w:rFonts w:ascii="Times New Roman" w:hAnsi="Times New Roman"/>
          <w:b/>
          <w:sz w:val="28"/>
          <w:szCs w:val="28"/>
          <w:lang w:val="ru-RU"/>
        </w:rPr>
        <w:t xml:space="preserve">Г) </w:t>
      </w:r>
      <w:r w:rsidR="003A62F1" w:rsidRPr="003A62F1">
        <w:rPr>
          <w:rFonts w:ascii="Times New Roman" w:hAnsi="Times New Roman"/>
          <w:sz w:val="28"/>
          <w:szCs w:val="28"/>
          <w:lang w:val="ru-RU"/>
        </w:rPr>
        <w:t>Скан-копию (или разборчивую цифровую фотографию) рецензии на Вашу работу. Если на статью нет рецензии, возможно БЕСПЛАТНОЕ рецензирование статьи нашими экспертами.</w:t>
      </w:r>
    </w:p>
    <w:p w14:paraId="79056035" w14:textId="652879B5" w:rsidR="007100EA" w:rsidRPr="003A62F1" w:rsidRDefault="003C45DC" w:rsidP="00D963D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62F1">
        <w:rPr>
          <w:rFonts w:ascii="Times New Roman" w:hAnsi="Times New Roman"/>
          <w:b/>
          <w:sz w:val="28"/>
          <w:szCs w:val="28"/>
          <w:lang w:val="ru-RU"/>
        </w:rPr>
        <w:t>Скачать документы для участия в конференции</w:t>
      </w:r>
      <w:r w:rsidR="003726F9" w:rsidRPr="003A62F1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16293DF7" w14:textId="5373E20F" w:rsidR="003726F9" w:rsidRPr="003A62F1" w:rsidRDefault="00493A6B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7" w:history="1">
        <w:r w:rsidR="003726F9" w:rsidRPr="003A62F1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АВТОРСКАЯ СПРАВКА</w:t>
        </w:r>
      </w:hyperlink>
    </w:p>
    <w:p w14:paraId="473AE54D" w14:textId="001D01EA" w:rsidR="003726F9" w:rsidRPr="003A62F1" w:rsidRDefault="00493A6B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8" w:history="1">
        <w:r w:rsidR="005547A6" w:rsidRPr="003A62F1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СТРУКТУРА СТАТЬИ И ПРАВИЛА ОФОРМЛЕНИЯ</w:t>
        </w:r>
      </w:hyperlink>
    </w:p>
    <w:p w14:paraId="397B9A22" w14:textId="0F20B240" w:rsidR="003726F9" w:rsidRPr="003A62F1" w:rsidRDefault="00493A6B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hyperlink r:id="rId9" w:history="1">
        <w:r w:rsidR="003726F9" w:rsidRPr="003A62F1">
          <w:rPr>
            <w:rFonts w:ascii="Times New Roman" w:hAnsi="Times New Roman"/>
            <w:color w:val="595959" w:themeColor="text1" w:themeTint="A6"/>
            <w:sz w:val="28"/>
            <w:szCs w:val="28"/>
            <w:u w:val="single"/>
            <w:lang w:val="ru-RU"/>
          </w:rPr>
          <w:t>КВИТАНЦИЯ ОБ ОПЛАТЕ (образец)</w:t>
        </w:r>
      </w:hyperlink>
    </w:p>
    <w:p w14:paraId="3BDE7B56" w14:textId="09F9681A" w:rsidR="00B979AF" w:rsidRPr="003A62F1" w:rsidRDefault="00B979AF" w:rsidP="00D963D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595959" w:themeColor="text1" w:themeTint="A6"/>
          <w:sz w:val="28"/>
          <w:szCs w:val="28"/>
          <w:u w:val="single"/>
          <w:lang w:val="ru-RU"/>
        </w:rPr>
      </w:pPr>
      <w:r w:rsidRPr="00016D13">
        <w:rPr>
          <w:rFonts w:ascii="Times New Roman" w:hAnsi="Times New Roman"/>
          <w:sz w:val="28"/>
          <w:szCs w:val="28"/>
          <w:lang w:val="ru-RU"/>
        </w:rPr>
        <w:t>СПОСОБЫ ОПЛАТЫ ОРГВЗНОСА ЗА УЧАСТИЕ В НАУЧНОЙ КОНФЕРЕНЦИИ</w:t>
      </w:r>
    </w:p>
    <w:p w14:paraId="6417BA9D" w14:textId="24F15ED0" w:rsidR="007B790E" w:rsidRPr="003A62F1" w:rsidRDefault="007B790E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A62F1">
        <w:rPr>
          <w:rFonts w:ascii="Times New Roman" w:hAnsi="Times New Roman"/>
          <w:b/>
          <w:sz w:val="28"/>
          <w:szCs w:val="28"/>
          <w:u w:val="single"/>
          <w:lang w:val="ru-RU"/>
        </w:rPr>
        <w:t>ОРГВЗНОС ЗА ПУБЛИКАЦИЮ МАТЕРИАЛОВ</w:t>
      </w:r>
    </w:p>
    <w:p w14:paraId="13080BC5" w14:textId="0693E585" w:rsidR="002335E4" w:rsidRPr="003A62F1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За публикацию Вашей работы необходимо оплатить </w:t>
      </w:r>
      <w:r w:rsidR="000147BA" w:rsidRPr="003A62F1">
        <w:rPr>
          <w:rFonts w:ascii="Times New Roman" w:hAnsi="Times New Roman"/>
          <w:sz w:val="28"/>
          <w:szCs w:val="28"/>
          <w:lang w:val="ru-RU"/>
        </w:rPr>
        <w:t>180 рублей</w:t>
      </w:r>
      <w:r w:rsidR="002335E4" w:rsidRPr="003A62F1"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="0052563B" w:rsidRPr="003A62F1">
        <w:rPr>
          <w:rFonts w:ascii="Times New Roman" w:hAnsi="Times New Roman"/>
          <w:sz w:val="28"/>
          <w:szCs w:val="28"/>
          <w:lang w:val="ru-RU"/>
        </w:rPr>
        <w:t xml:space="preserve">каждую </w:t>
      </w:r>
      <w:r w:rsidR="002335E4" w:rsidRPr="003A62F1">
        <w:rPr>
          <w:rFonts w:ascii="Times New Roman" w:hAnsi="Times New Roman"/>
          <w:sz w:val="28"/>
          <w:szCs w:val="28"/>
          <w:lang w:val="ru-RU"/>
        </w:rPr>
        <w:t>полную или неполную страницу</w:t>
      </w:r>
      <w:r w:rsidR="0052563B" w:rsidRPr="003A62F1">
        <w:rPr>
          <w:rFonts w:ascii="Times New Roman" w:hAnsi="Times New Roman"/>
          <w:sz w:val="28"/>
          <w:szCs w:val="28"/>
          <w:lang w:val="ru-RU"/>
        </w:rPr>
        <w:t xml:space="preserve"> статьи</w:t>
      </w:r>
      <w:r w:rsidR="002335E4" w:rsidRPr="003A62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5F0F5F0A" w14:textId="152D3C59" w:rsidR="002335E4" w:rsidRPr="003A62F1" w:rsidRDefault="00BE7272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В электронном виде экземпляр сборника и сертификаты участника Конференции рассылаются 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>бесплатно</w:t>
      </w:r>
      <w:r w:rsidRPr="003A62F1">
        <w:rPr>
          <w:rFonts w:ascii="Times New Roman" w:hAnsi="Times New Roman"/>
          <w:sz w:val="28"/>
          <w:szCs w:val="28"/>
          <w:lang w:val="ru-RU"/>
        </w:rPr>
        <w:t>.</w:t>
      </w:r>
    </w:p>
    <w:p w14:paraId="6E8E583D" w14:textId="77777777" w:rsidR="00C95051" w:rsidRPr="003A62F1" w:rsidRDefault="0052563B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 Дополнительно можно заказать</w:t>
      </w:r>
      <w:r w:rsidR="00C95051" w:rsidRPr="003A62F1">
        <w:rPr>
          <w:rFonts w:ascii="Times New Roman" w:hAnsi="Times New Roman"/>
          <w:sz w:val="28"/>
          <w:szCs w:val="28"/>
          <w:lang w:val="ru-RU"/>
        </w:rPr>
        <w:t>:</w:t>
      </w:r>
    </w:p>
    <w:p w14:paraId="04042031" w14:textId="35393455" w:rsidR="0052563B" w:rsidRPr="003A62F1" w:rsidRDefault="0052563B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печатные экземпляры сборника (</w:t>
      </w:r>
      <w:r w:rsidR="008C2C43" w:rsidRPr="003A62F1">
        <w:rPr>
          <w:rFonts w:ascii="Times New Roman" w:hAnsi="Times New Roman"/>
          <w:sz w:val="28"/>
          <w:szCs w:val="28"/>
          <w:lang w:val="ru-RU"/>
        </w:rPr>
        <w:t>250 </w:t>
      </w:r>
      <w:r w:rsidRPr="003A62F1">
        <w:rPr>
          <w:rFonts w:ascii="Times New Roman" w:hAnsi="Times New Roman"/>
          <w:sz w:val="28"/>
          <w:szCs w:val="28"/>
          <w:lang w:val="ru-RU"/>
        </w:rPr>
        <w:t>руб. за 1 экземпляр</w:t>
      </w:r>
      <w:r w:rsidR="00C95051" w:rsidRPr="003A62F1">
        <w:rPr>
          <w:rFonts w:ascii="Times New Roman" w:hAnsi="Times New Roman"/>
          <w:sz w:val="28"/>
          <w:szCs w:val="28"/>
          <w:lang w:val="ru-RU"/>
        </w:rPr>
        <w:t>)</w:t>
      </w:r>
    </w:p>
    <w:p w14:paraId="66EF20FC" w14:textId="77777777" w:rsidR="000147BA" w:rsidRPr="003A62F1" w:rsidRDefault="00C95051" w:rsidP="00D963DB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отпечатанный цветной сертификат участника конференции( 50 </w:t>
      </w:r>
      <w:r w:rsidR="000147BA" w:rsidRPr="003A62F1">
        <w:rPr>
          <w:rFonts w:ascii="Times New Roman" w:hAnsi="Times New Roman"/>
          <w:sz w:val="28"/>
          <w:szCs w:val="28"/>
          <w:lang w:val="ru-RU"/>
        </w:rPr>
        <w:t>рублей на каждого автора).</w:t>
      </w:r>
    </w:p>
    <w:p w14:paraId="16BC6CDA" w14:textId="35ECF29D" w:rsidR="00C95051" w:rsidRPr="003A62F1" w:rsidRDefault="00C95051" w:rsidP="00D963DB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Стоимость отправки одного сборн</w:t>
      </w:r>
      <w:r w:rsidR="000147BA" w:rsidRPr="003A62F1">
        <w:rPr>
          <w:rFonts w:ascii="Times New Roman" w:hAnsi="Times New Roman"/>
          <w:sz w:val="28"/>
          <w:szCs w:val="28"/>
          <w:lang w:val="ru-RU"/>
        </w:rPr>
        <w:t xml:space="preserve">ика бандеролью: по России – 100 рублей, в страны СНГ – 325 рублей, в другие страны – 660 рублей. </w:t>
      </w:r>
      <w:r w:rsidR="00DB755C" w:rsidRPr="003A62F1">
        <w:rPr>
          <w:rFonts w:ascii="Times New Roman" w:hAnsi="Times New Roman"/>
          <w:sz w:val="28"/>
          <w:szCs w:val="28"/>
          <w:lang w:val="ru-RU"/>
        </w:rPr>
        <w:t>Отправка бандеролей будет произ</w:t>
      </w:r>
      <w:r w:rsidR="00E63E64">
        <w:rPr>
          <w:rFonts w:ascii="Times New Roman" w:hAnsi="Times New Roman"/>
          <w:sz w:val="28"/>
          <w:szCs w:val="28"/>
          <w:lang w:val="ru-RU"/>
        </w:rPr>
        <w:t>ведена ФГУП «Почта России» до 1</w:t>
      </w:r>
      <w:r w:rsidR="00016D13">
        <w:rPr>
          <w:rFonts w:ascii="Times New Roman" w:hAnsi="Times New Roman"/>
          <w:sz w:val="28"/>
          <w:szCs w:val="28"/>
          <w:lang w:val="ru-RU"/>
        </w:rPr>
        <w:t>0</w:t>
      </w:r>
      <w:r w:rsidR="00E63E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16D13">
        <w:rPr>
          <w:rFonts w:ascii="Times New Roman" w:hAnsi="Times New Roman"/>
          <w:sz w:val="28"/>
          <w:szCs w:val="28"/>
          <w:lang w:val="ru-RU"/>
        </w:rPr>
        <w:t>ма</w:t>
      </w:r>
      <w:r w:rsidR="00DE3BFD">
        <w:rPr>
          <w:rFonts w:ascii="Times New Roman" w:hAnsi="Times New Roman"/>
          <w:sz w:val="28"/>
          <w:szCs w:val="28"/>
          <w:lang w:val="ru-RU"/>
        </w:rPr>
        <w:t>я</w:t>
      </w:r>
      <w:r w:rsidR="00016D13"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="00DB755C" w:rsidRPr="003A62F1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14:paraId="57756B32" w14:textId="37437BB3" w:rsidR="002335E4" w:rsidRPr="003A62F1" w:rsidRDefault="00A00687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Окончательный расчет суммы 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производится автором самостоятельно и приводится в сведениях об авторе.</w:t>
      </w:r>
    </w:p>
    <w:p w14:paraId="7D5EF6FE" w14:textId="628DD7FC" w:rsidR="007B790E" w:rsidRPr="003A62F1" w:rsidRDefault="00E021C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 xml:space="preserve">При оплате 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со счета юридического лица Оргкомитет предоставляет (при необходимости) отчетные документы (Договор, Счет, и Акт о выполнении работ.). Для оформления документов участнику одновременно со статьей и сведениями об авторе необходимо предоставить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оргвзноса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должно быть получено до предоставления заявки. Оплата должна быть произведена в течение 10 дней с момента получения документов почтой.</w:t>
      </w:r>
    </w:p>
    <w:p w14:paraId="3F3665EF" w14:textId="5CD1F389" w:rsidR="007B790E" w:rsidRPr="003A62F1" w:rsidRDefault="003C45DC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3A62F1">
        <w:rPr>
          <w:rFonts w:ascii="Times New Roman" w:hAnsi="Times New Roman"/>
          <w:b/>
          <w:sz w:val="28"/>
          <w:szCs w:val="28"/>
          <w:u w:val="single"/>
          <w:lang w:val="ru-RU"/>
        </w:rPr>
        <w:t>ДОПОЛНИТЕЛЬНАЯ ИНФОРМАЦИЯ О КОНФЕРЕНЦИИ</w:t>
      </w:r>
    </w:p>
    <w:p w14:paraId="2885BDCA" w14:textId="12586497" w:rsidR="007B790E" w:rsidRDefault="007B790E" w:rsidP="008B382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3A62F1">
        <w:rPr>
          <w:rFonts w:ascii="Times New Roman" w:hAnsi="Times New Roman"/>
          <w:sz w:val="28"/>
          <w:szCs w:val="28"/>
          <w:u w:val="single"/>
          <w:lang w:val="ru-RU"/>
        </w:rPr>
        <w:t>ТЕМАТИКА КОНФЕРЕНЦИИ</w:t>
      </w:r>
    </w:p>
    <w:tbl>
      <w:tblPr>
        <w:tblW w:w="944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875"/>
      </w:tblGrid>
      <w:tr w:rsidR="008B3825" w:rsidRPr="00370DDF" w14:paraId="6D5BF6C4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0FA8BB4D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Физико-математические науки</w:t>
            </w:r>
          </w:p>
        </w:tc>
        <w:tc>
          <w:tcPr>
            <w:tcW w:w="3830" w:type="dxa"/>
            <w:vAlign w:val="center"/>
            <w:hideMark/>
          </w:tcPr>
          <w:p w14:paraId="572624BB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Педагогические науки</w:t>
            </w:r>
          </w:p>
        </w:tc>
      </w:tr>
      <w:tr w:rsidR="008B3825" w:rsidRPr="00370DDF" w14:paraId="078FF666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7C16BF6D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Химические науки</w:t>
            </w:r>
          </w:p>
        </w:tc>
        <w:tc>
          <w:tcPr>
            <w:tcW w:w="3830" w:type="dxa"/>
            <w:vAlign w:val="center"/>
            <w:hideMark/>
          </w:tcPr>
          <w:p w14:paraId="0FBAAD1D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Медицинские науки</w:t>
            </w:r>
          </w:p>
        </w:tc>
      </w:tr>
      <w:tr w:rsidR="008B3825" w:rsidRPr="00370DDF" w14:paraId="4988BBB3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8EC57C2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Биологические науки</w:t>
            </w:r>
          </w:p>
        </w:tc>
        <w:tc>
          <w:tcPr>
            <w:tcW w:w="3830" w:type="dxa"/>
            <w:vAlign w:val="center"/>
            <w:hideMark/>
          </w:tcPr>
          <w:p w14:paraId="5DEF89DD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Искусствоведение</w:t>
            </w:r>
          </w:p>
        </w:tc>
      </w:tr>
      <w:tr w:rsidR="008B3825" w:rsidRPr="00370DDF" w14:paraId="3C4FF960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D95A8C2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Технические науки</w:t>
            </w:r>
          </w:p>
        </w:tc>
        <w:tc>
          <w:tcPr>
            <w:tcW w:w="3830" w:type="dxa"/>
            <w:vAlign w:val="center"/>
            <w:hideMark/>
          </w:tcPr>
          <w:p w14:paraId="1177CF14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Архитектура</w:t>
            </w:r>
          </w:p>
        </w:tc>
      </w:tr>
      <w:tr w:rsidR="008B3825" w:rsidRPr="00370DDF" w14:paraId="12ED3D70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631E99CF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Сельскохозяйственные науки</w:t>
            </w:r>
          </w:p>
        </w:tc>
        <w:tc>
          <w:tcPr>
            <w:tcW w:w="3830" w:type="dxa"/>
            <w:vAlign w:val="center"/>
            <w:hideMark/>
          </w:tcPr>
          <w:p w14:paraId="27FF9469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Психологические науки</w:t>
            </w:r>
          </w:p>
        </w:tc>
      </w:tr>
      <w:tr w:rsidR="008B3825" w:rsidRPr="00370DDF" w14:paraId="353D8045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325ABB7E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Исторические науки и археология</w:t>
            </w:r>
          </w:p>
        </w:tc>
        <w:tc>
          <w:tcPr>
            <w:tcW w:w="3830" w:type="dxa"/>
            <w:vAlign w:val="center"/>
            <w:hideMark/>
          </w:tcPr>
          <w:p w14:paraId="5DD7A764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Социологические науки</w:t>
            </w:r>
          </w:p>
        </w:tc>
      </w:tr>
      <w:tr w:rsidR="008B3825" w:rsidRPr="00370DDF" w14:paraId="40279702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136EA1D9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Экономические науки</w:t>
            </w:r>
          </w:p>
        </w:tc>
        <w:tc>
          <w:tcPr>
            <w:tcW w:w="3830" w:type="dxa"/>
            <w:vAlign w:val="center"/>
            <w:hideMark/>
          </w:tcPr>
          <w:p w14:paraId="1643BFF3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Политология</w:t>
            </w:r>
          </w:p>
        </w:tc>
      </w:tr>
      <w:tr w:rsidR="008B3825" w:rsidRPr="00370DDF" w14:paraId="72259397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49D8F760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Философские науки</w:t>
            </w:r>
          </w:p>
        </w:tc>
        <w:tc>
          <w:tcPr>
            <w:tcW w:w="3830" w:type="dxa"/>
            <w:vAlign w:val="center"/>
            <w:hideMark/>
          </w:tcPr>
          <w:p w14:paraId="2396FAF0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Культурология</w:t>
            </w:r>
          </w:p>
        </w:tc>
      </w:tr>
      <w:tr w:rsidR="008B3825" w:rsidRPr="00370DDF" w14:paraId="03A358F9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69BEFDC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Филологические науки</w:t>
            </w:r>
          </w:p>
        </w:tc>
        <w:tc>
          <w:tcPr>
            <w:tcW w:w="3830" w:type="dxa"/>
            <w:vAlign w:val="center"/>
            <w:hideMark/>
          </w:tcPr>
          <w:p w14:paraId="474D82E5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Науки о Земле</w:t>
            </w:r>
          </w:p>
        </w:tc>
      </w:tr>
      <w:tr w:rsidR="008B3825" w:rsidRPr="00370DDF" w14:paraId="21E6041D" w14:textId="77777777" w:rsidTr="008B3825">
        <w:trPr>
          <w:tblCellSpacing w:w="15" w:type="dxa"/>
        </w:trPr>
        <w:tc>
          <w:tcPr>
            <w:tcW w:w="5529" w:type="dxa"/>
            <w:vAlign w:val="center"/>
            <w:hideMark/>
          </w:tcPr>
          <w:p w14:paraId="2C98EA67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Промышленная безопасность и охрана труда </w:t>
            </w:r>
          </w:p>
        </w:tc>
        <w:tc>
          <w:tcPr>
            <w:tcW w:w="3830" w:type="dxa"/>
            <w:vAlign w:val="center"/>
            <w:hideMark/>
          </w:tcPr>
          <w:p w14:paraId="01652FC3" w14:textId="77777777" w:rsidR="008B3825" w:rsidRPr="00370DDF" w:rsidRDefault="008B3825" w:rsidP="00E8162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70DD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Юридические науки</w:t>
            </w:r>
          </w:p>
        </w:tc>
      </w:tr>
    </w:tbl>
    <w:p w14:paraId="0A10574D" w14:textId="77777777" w:rsidR="00E379E5" w:rsidRPr="003A62F1" w:rsidRDefault="00E379E5" w:rsidP="00D963D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3A62F1">
        <w:rPr>
          <w:rFonts w:ascii="Times New Roman" w:hAnsi="Times New Roman"/>
          <w:bCs/>
          <w:sz w:val="28"/>
          <w:szCs w:val="28"/>
          <w:u w:val="single"/>
          <w:lang w:val="ru-RU"/>
        </w:rPr>
        <w:t>ОРГКОМИТЕТ КОНФЕРЕНЦИИ</w:t>
      </w:r>
    </w:p>
    <w:p w14:paraId="6D1D7908" w14:textId="7A77609D" w:rsidR="00E379E5" w:rsidRPr="003A62F1" w:rsidRDefault="00E379E5" w:rsidP="00D963DB">
      <w:pPr>
        <w:pStyle w:val="Standard"/>
        <w:shd w:val="clear" w:color="auto" w:fill="FFFFFF"/>
        <w:ind w:firstLine="567"/>
        <w:jc w:val="both"/>
        <w:rPr>
          <w:rFonts w:eastAsia="MS Mincho" w:cs="Times New Roman"/>
          <w:kern w:val="0"/>
          <w:szCs w:val="28"/>
          <w:lang w:eastAsia="en-US"/>
        </w:rPr>
      </w:pPr>
      <w:r w:rsidRPr="003A62F1">
        <w:rPr>
          <w:rFonts w:eastAsia="MS Mincho" w:cs="Times New Roman"/>
          <w:i/>
          <w:kern w:val="0"/>
          <w:szCs w:val="28"/>
          <w:lang w:eastAsia="en-US"/>
        </w:rPr>
        <w:t>НАГОРНОВ Станислав Александрович</w:t>
      </w:r>
      <w:r w:rsidRPr="003A62F1">
        <w:rPr>
          <w:rFonts w:eastAsia="MS Mincho" w:cs="Times New Roman"/>
          <w:kern w:val="0"/>
          <w:szCs w:val="28"/>
          <w:lang w:eastAsia="en-US"/>
        </w:rPr>
        <w:t xml:space="preserve"> — председатель комиссии, </w:t>
      </w:r>
      <w:r w:rsidRPr="003A62F1">
        <w:rPr>
          <w:rFonts w:eastAsia="MS Mincho" w:cs="Times New Roman"/>
          <w:kern w:val="0"/>
          <w:szCs w:val="28"/>
          <w:lang w:eastAsia="en-US"/>
        </w:rPr>
        <w:lastRenderedPageBreak/>
        <w:t xml:space="preserve">доктор технических наук, профессор, заместитель директора «Всероссийского научно-исследовательского института использования техники и нефтепродуктов в сельском хозяйстве» (ФГБНУ </w:t>
      </w:r>
      <w:proofErr w:type="spellStart"/>
      <w:r w:rsidRPr="003A62F1">
        <w:rPr>
          <w:rFonts w:eastAsia="MS Mincho" w:cs="Times New Roman"/>
          <w:kern w:val="0"/>
          <w:szCs w:val="28"/>
          <w:lang w:eastAsia="en-US"/>
        </w:rPr>
        <w:t>ВНИИТиН</w:t>
      </w:r>
      <w:proofErr w:type="spellEnd"/>
      <w:r w:rsidRPr="003A62F1">
        <w:rPr>
          <w:rFonts w:eastAsia="MS Mincho" w:cs="Times New Roman"/>
          <w:kern w:val="0"/>
          <w:szCs w:val="28"/>
          <w:lang w:eastAsia="en-US"/>
        </w:rPr>
        <w:t>).</w:t>
      </w:r>
    </w:p>
    <w:p w14:paraId="3E676163" w14:textId="4ED9AB7E" w:rsidR="00E379E5" w:rsidRPr="003A62F1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i/>
          <w:sz w:val="28"/>
          <w:szCs w:val="28"/>
          <w:lang w:val="ru-RU"/>
        </w:rPr>
        <w:t>ЕРОХИНА Елена Вячеславовна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– доктор экономических наук, профессор кафедры экономики и организации производства, доцент ФГБОУ ВПО Московский государственный технический университет им. Н.Э. Баумана, филиал в г. Калуге.</w:t>
      </w:r>
    </w:p>
    <w:p w14:paraId="40FF4C61" w14:textId="0F94E4BB" w:rsidR="00E379E5" w:rsidRPr="003A62F1" w:rsidRDefault="00E379E5" w:rsidP="00D963DB">
      <w:pPr>
        <w:pStyle w:val="Standard"/>
        <w:shd w:val="clear" w:color="auto" w:fill="FFFFFF"/>
        <w:ind w:firstLine="567"/>
        <w:jc w:val="both"/>
        <w:rPr>
          <w:rFonts w:cs="Times New Roman"/>
          <w:szCs w:val="28"/>
        </w:rPr>
      </w:pPr>
      <w:r w:rsidRPr="003A62F1">
        <w:rPr>
          <w:rFonts w:eastAsia="MS Mincho" w:cs="Times New Roman"/>
          <w:i/>
          <w:kern w:val="0"/>
          <w:szCs w:val="28"/>
          <w:lang w:eastAsia="en-US"/>
        </w:rPr>
        <w:t>ВАСИЛЬЕВ Александр Валерьевич</w:t>
      </w:r>
      <w:r w:rsidRPr="003A62F1">
        <w:rPr>
          <w:rFonts w:eastAsia="MS Mincho" w:cs="Times New Roman"/>
          <w:kern w:val="0"/>
          <w:szCs w:val="28"/>
          <w:lang w:eastAsia="en-US"/>
        </w:rPr>
        <w:t xml:space="preserve"> — доктор экономических наук, профессор, </w:t>
      </w:r>
      <w:r w:rsidRPr="003A62F1">
        <w:rPr>
          <w:rFonts w:cs="Times New Roman"/>
          <w:szCs w:val="28"/>
        </w:rPr>
        <w:t xml:space="preserve">директор МКП "Институт экономико-социокультурных исследований", заместитель председателя Азовского отделения Академии </w:t>
      </w:r>
      <w:proofErr w:type="spellStart"/>
      <w:r w:rsidRPr="003A62F1">
        <w:rPr>
          <w:rFonts w:cs="Times New Roman"/>
          <w:szCs w:val="28"/>
        </w:rPr>
        <w:t>ЭНиПД</w:t>
      </w:r>
      <w:proofErr w:type="spellEnd"/>
      <w:r w:rsidRPr="003A62F1">
        <w:rPr>
          <w:rFonts w:cs="Times New Roman"/>
          <w:szCs w:val="28"/>
        </w:rPr>
        <w:t>.</w:t>
      </w:r>
    </w:p>
    <w:p w14:paraId="3B941BD4" w14:textId="4A5EF262" w:rsidR="00E379E5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i/>
          <w:sz w:val="28"/>
          <w:szCs w:val="28"/>
          <w:lang w:val="ru-RU"/>
        </w:rPr>
        <w:t>ЛЕВИНА Екатерина Юрьевна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– кандидат технических наук, ученый секретарь, генеральный директор ООО “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ИТ”.</w:t>
      </w:r>
    </w:p>
    <w:p w14:paraId="39B30410" w14:textId="0F366B44" w:rsidR="00E63E64" w:rsidRPr="003A62F1" w:rsidRDefault="00E63E64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15C6F">
        <w:rPr>
          <w:rFonts w:ascii="Times New Roman" w:hAnsi="Times New Roman"/>
          <w:i/>
          <w:sz w:val="28"/>
          <w:szCs w:val="28"/>
          <w:lang w:val="ru-RU"/>
        </w:rPr>
        <w:t>ПЕНЬКОВ Виктор Борисович</w:t>
      </w:r>
      <w:r w:rsidRPr="00515C6F">
        <w:rPr>
          <w:rFonts w:ascii="Times New Roman" w:hAnsi="Times New Roman"/>
          <w:sz w:val="28"/>
          <w:szCs w:val="28"/>
          <w:lang w:val="ru-RU"/>
        </w:rPr>
        <w:t xml:space="preserve"> — доктор </w:t>
      </w:r>
      <w:r w:rsidRPr="003A62F1">
        <w:rPr>
          <w:rFonts w:ascii="Times New Roman" w:hAnsi="Times New Roman"/>
          <w:sz w:val="28"/>
          <w:szCs w:val="28"/>
          <w:lang w:val="ru-RU"/>
        </w:rPr>
        <w:t>физико-математических</w:t>
      </w:r>
      <w:r w:rsidRPr="00515C6F">
        <w:rPr>
          <w:rFonts w:ascii="Times New Roman" w:hAnsi="Times New Roman"/>
          <w:sz w:val="28"/>
          <w:szCs w:val="28"/>
          <w:lang w:val="ru-RU"/>
        </w:rPr>
        <w:t xml:space="preserve"> наук, профессор, чл.-корр. </w:t>
      </w:r>
      <w:r w:rsidRPr="00035FA8">
        <w:rPr>
          <w:rFonts w:ascii="Times New Roman" w:hAnsi="Times New Roman"/>
          <w:sz w:val="28"/>
          <w:szCs w:val="28"/>
          <w:lang w:val="ru-RU"/>
        </w:rPr>
        <w:t>РАЕ</w:t>
      </w:r>
      <w:r w:rsidRPr="00035FA8">
        <w:rPr>
          <w:lang w:val="ru-RU"/>
        </w:rPr>
        <w:t xml:space="preserve">, </w:t>
      </w:r>
      <w:r w:rsidRPr="00035FA8">
        <w:rPr>
          <w:rFonts w:ascii="Times New Roman" w:hAnsi="Times New Roman"/>
          <w:sz w:val="28"/>
          <w:szCs w:val="28"/>
          <w:lang w:val="ru-RU"/>
        </w:rPr>
        <w:t>обладатель диплома "Золотая кафедра России", Заслуженный деятель науки и образования.</w:t>
      </w:r>
    </w:p>
    <w:p w14:paraId="5B6BBA9F" w14:textId="594C2EA7" w:rsidR="00E379E5" w:rsidRPr="003A62F1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3A62F1">
        <w:rPr>
          <w:rFonts w:ascii="Times New Roman" w:hAnsi="Times New Roman"/>
          <w:i/>
          <w:sz w:val="28"/>
          <w:szCs w:val="28"/>
          <w:lang w:val="ru-RU"/>
        </w:rPr>
        <w:t>ЛЕВИНА Любовь Владимировна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– кандидат физико-математических </w:t>
      </w:r>
      <w:r w:rsidRPr="00E63E64">
        <w:rPr>
          <w:rFonts w:ascii="Times New Roman" w:hAnsi="Times New Roman"/>
          <w:sz w:val="28"/>
          <w:szCs w:val="28"/>
          <w:lang w:val="ru-RU"/>
        </w:rPr>
        <w:t>наук, доцент</w:t>
      </w:r>
      <w:r w:rsidRPr="003A62F1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0061D93B" w14:textId="068FE4E1" w:rsidR="00E379E5" w:rsidRPr="003A62F1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i/>
          <w:sz w:val="28"/>
          <w:szCs w:val="28"/>
          <w:lang w:val="ru-RU"/>
        </w:rPr>
        <w:t>КОВАЛЕНКО Ирина Анатольевна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наук, доцент.</w:t>
      </w:r>
    </w:p>
    <w:p w14:paraId="16B511BE" w14:textId="407FEC0F" w:rsidR="00E379E5" w:rsidRPr="003A62F1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i/>
          <w:sz w:val="28"/>
          <w:szCs w:val="28"/>
          <w:lang w:val="ru-RU"/>
        </w:rPr>
        <w:t>ЛЕВИН Максим Юрьевич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— кандидат технических наук.</w:t>
      </w:r>
    </w:p>
    <w:p w14:paraId="46CFEF9C" w14:textId="1960BFE8" w:rsidR="00E379E5" w:rsidRPr="003A62F1" w:rsidRDefault="00E379E5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i/>
          <w:sz w:val="28"/>
          <w:szCs w:val="28"/>
          <w:lang w:val="ru-RU"/>
        </w:rPr>
        <w:t>СЕДЫКИН Сергей Владимирович</w:t>
      </w:r>
      <w:r w:rsidRPr="003A62F1">
        <w:rPr>
          <w:rFonts w:ascii="Times New Roman" w:hAnsi="Times New Roman"/>
          <w:sz w:val="28"/>
          <w:szCs w:val="28"/>
          <w:lang w:val="ru-RU"/>
        </w:rPr>
        <w:t xml:space="preserve"> – кандидат экономических наук, заместитель генерального директора по связям с общественностью ОАО «Липецкая 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энергосбытовая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компания».</w:t>
      </w:r>
    </w:p>
    <w:p w14:paraId="5374A7ED" w14:textId="77777777" w:rsidR="0035628C" w:rsidRPr="003A62F1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6EF5C61" w14:textId="563CCE22" w:rsidR="0035628C" w:rsidRPr="003A62F1" w:rsidRDefault="00E63E64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Журнал </w:t>
      </w:r>
      <w:r w:rsidR="0035628C" w:rsidRPr="003A62F1">
        <w:rPr>
          <w:rFonts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Потенциал современной науки</w:t>
      </w:r>
      <w:r w:rsidRPr="003A62F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5628C" w:rsidRPr="003A62F1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680B3583" w14:textId="57B7F0A5" w:rsidR="0035628C" w:rsidRPr="003A62F1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62F1">
        <w:rPr>
          <w:rFonts w:ascii="Times New Roman" w:hAnsi="Times New Roman"/>
          <w:sz w:val="28"/>
          <w:szCs w:val="28"/>
          <w:lang w:val="ru-RU"/>
        </w:rPr>
        <w:t>Издательство: ООО «</w:t>
      </w:r>
      <w:proofErr w:type="spellStart"/>
      <w:r w:rsidRPr="003A62F1">
        <w:rPr>
          <w:rFonts w:ascii="Times New Roman" w:hAnsi="Times New Roman"/>
          <w:sz w:val="28"/>
          <w:szCs w:val="28"/>
          <w:lang w:val="ru-RU"/>
        </w:rPr>
        <w:t>Максимал</w:t>
      </w:r>
      <w:proofErr w:type="spellEnd"/>
      <w:r w:rsidRPr="003A62F1">
        <w:rPr>
          <w:rFonts w:ascii="Times New Roman" w:hAnsi="Times New Roman"/>
          <w:sz w:val="28"/>
          <w:szCs w:val="28"/>
          <w:lang w:val="ru-RU"/>
        </w:rPr>
        <w:t xml:space="preserve"> информационные технологии»</w:t>
      </w:r>
    </w:p>
    <w:p w14:paraId="76092A23" w14:textId="0D013FA3" w:rsidR="00B23899" w:rsidRPr="003A62F1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Style w:val="a4"/>
          <w:rFonts w:ascii="Times New Roman" w:eastAsia="Times New Roman" w:hAnsi="Times New Roman"/>
          <w:sz w:val="28"/>
          <w:szCs w:val="28"/>
          <w:lang w:val="ru-RU"/>
        </w:rPr>
      </w:pPr>
      <w:r w:rsidRPr="003A62F1">
        <w:rPr>
          <w:rFonts w:ascii="Times New Roman" w:eastAsia="Times New Roman" w:hAnsi="Times New Roman"/>
          <w:sz w:val="28"/>
          <w:szCs w:val="28"/>
          <w:lang w:val="ru-RU"/>
        </w:rPr>
        <w:t xml:space="preserve">Адрес сборника в РИНЦ: </w:t>
      </w:r>
      <w:r w:rsidR="00E63E64" w:rsidRPr="00E63E64">
        <w:rPr>
          <w:rFonts w:ascii="Times New Roman" w:hAnsi="Times New Roman"/>
          <w:sz w:val="28"/>
          <w:szCs w:val="28"/>
          <w:lang w:val="ru-RU"/>
        </w:rPr>
        <w:t>http://elibrary.ru/title_about.asp?id=50881</w:t>
      </w:r>
      <w:r w:rsidR="00E63E64" w:rsidRPr="00E63E64">
        <w:rPr>
          <w:lang w:val="ru-RU"/>
        </w:rPr>
        <w:t xml:space="preserve"> </w:t>
      </w:r>
      <w:r w:rsidR="00B23899" w:rsidRPr="003A62F1">
        <w:rPr>
          <w:rFonts w:ascii="Times New Roman" w:hAnsi="Times New Roman"/>
          <w:sz w:val="28"/>
          <w:szCs w:val="28"/>
          <w:lang w:val="ru-RU"/>
        </w:rPr>
        <w:t>(договор с ООО «НЭБ» № 716-11/2013)</w:t>
      </w:r>
    </w:p>
    <w:p w14:paraId="596EB3C0" w14:textId="77777777" w:rsidR="0035628C" w:rsidRPr="003A62F1" w:rsidRDefault="0035628C" w:rsidP="00D963DB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sectPr w:rsidR="0035628C" w:rsidRPr="003A62F1" w:rsidSect="008B38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7652B"/>
    <w:multiLevelType w:val="hybridMultilevel"/>
    <w:tmpl w:val="DF1A73A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>
    <w:nsid w:val="51A863B0"/>
    <w:multiLevelType w:val="hybridMultilevel"/>
    <w:tmpl w:val="AC92DE9E"/>
    <w:lvl w:ilvl="0" w:tplc="1BE8F856">
      <w:start w:val="1"/>
      <w:numFmt w:val="decimal"/>
      <w:lvlText w:val="%1."/>
      <w:lvlJc w:val="left"/>
      <w:pPr>
        <w:ind w:left="1667" w:hanging="1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003731"/>
    <w:multiLevelType w:val="hybridMultilevel"/>
    <w:tmpl w:val="A8900918"/>
    <w:lvl w:ilvl="0" w:tplc="7C7E5A0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4F4770"/>
    <w:multiLevelType w:val="hybridMultilevel"/>
    <w:tmpl w:val="AC92DE9E"/>
    <w:lvl w:ilvl="0" w:tplc="1BE8F856">
      <w:start w:val="1"/>
      <w:numFmt w:val="decimal"/>
      <w:lvlText w:val="%1."/>
      <w:lvlJc w:val="left"/>
      <w:pPr>
        <w:ind w:left="1667" w:hanging="11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9"/>
    <w:rsid w:val="000147BA"/>
    <w:rsid w:val="00016D13"/>
    <w:rsid w:val="00035FA8"/>
    <w:rsid w:val="000501AE"/>
    <w:rsid w:val="000D1C33"/>
    <w:rsid w:val="00116348"/>
    <w:rsid w:val="0015050B"/>
    <w:rsid w:val="001B2948"/>
    <w:rsid w:val="00222387"/>
    <w:rsid w:val="002335E4"/>
    <w:rsid w:val="00314F30"/>
    <w:rsid w:val="0035628C"/>
    <w:rsid w:val="00370DDF"/>
    <w:rsid w:val="003726F9"/>
    <w:rsid w:val="00372E0B"/>
    <w:rsid w:val="00395341"/>
    <w:rsid w:val="003A62F1"/>
    <w:rsid w:val="003B3A32"/>
    <w:rsid w:val="003C45DC"/>
    <w:rsid w:val="003E0369"/>
    <w:rsid w:val="00422740"/>
    <w:rsid w:val="00493A6B"/>
    <w:rsid w:val="004C52C8"/>
    <w:rsid w:val="00515207"/>
    <w:rsid w:val="00515C6F"/>
    <w:rsid w:val="00517ED7"/>
    <w:rsid w:val="0052563B"/>
    <w:rsid w:val="005547A6"/>
    <w:rsid w:val="00557221"/>
    <w:rsid w:val="00585022"/>
    <w:rsid w:val="005F2A3B"/>
    <w:rsid w:val="00600F7D"/>
    <w:rsid w:val="00612092"/>
    <w:rsid w:val="006655BA"/>
    <w:rsid w:val="006D4B68"/>
    <w:rsid w:val="007100EA"/>
    <w:rsid w:val="007143F9"/>
    <w:rsid w:val="00741B56"/>
    <w:rsid w:val="00744B11"/>
    <w:rsid w:val="0075069B"/>
    <w:rsid w:val="00796A68"/>
    <w:rsid w:val="007B790E"/>
    <w:rsid w:val="007D337E"/>
    <w:rsid w:val="007E7B30"/>
    <w:rsid w:val="00801903"/>
    <w:rsid w:val="00802688"/>
    <w:rsid w:val="00841E2B"/>
    <w:rsid w:val="008800CD"/>
    <w:rsid w:val="008B3825"/>
    <w:rsid w:val="008C1A19"/>
    <w:rsid w:val="008C2C43"/>
    <w:rsid w:val="008C5791"/>
    <w:rsid w:val="0092772D"/>
    <w:rsid w:val="00942BC5"/>
    <w:rsid w:val="009E21A1"/>
    <w:rsid w:val="00A00687"/>
    <w:rsid w:val="00A9550E"/>
    <w:rsid w:val="00AB144E"/>
    <w:rsid w:val="00B1052D"/>
    <w:rsid w:val="00B12A4C"/>
    <w:rsid w:val="00B23899"/>
    <w:rsid w:val="00B979AF"/>
    <w:rsid w:val="00BE7272"/>
    <w:rsid w:val="00C0260F"/>
    <w:rsid w:val="00C95051"/>
    <w:rsid w:val="00CB147D"/>
    <w:rsid w:val="00CC7F89"/>
    <w:rsid w:val="00D038CB"/>
    <w:rsid w:val="00D963DB"/>
    <w:rsid w:val="00DA04F5"/>
    <w:rsid w:val="00DA7EEC"/>
    <w:rsid w:val="00DB755C"/>
    <w:rsid w:val="00DE3BFD"/>
    <w:rsid w:val="00E021CC"/>
    <w:rsid w:val="00E337C5"/>
    <w:rsid w:val="00E379E5"/>
    <w:rsid w:val="00E63E64"/>
    <w:rsid w:val="00E6716B"/>
    <w:rsid w:val="00E80ED9"/>
    <w:rsid w:val="00F074B6"/>
    <w:rsid w:val="00FC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D9D08"/>
  <w14:defaultImageDpi w14:val="300"/>
  <w15:docId w15:val="{00184643-0C3A-4BAD-82E0-22318DB1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2D"/>
    <w:rPr>
      <w:rFonts w:ascii="Cambria" w:eastAsia="MS Mincho" w:hAnsi="Cambria" w:cs="Times New Roman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A62F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7F8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C5791"/>
    <w:rPr>
      <w:color w:val="800080" w:themeColor="followedHyperlink"/>
      <w:u w:val="single"/>
    </w:rPr>
  </w:style>
  <w:style w:type="paragraph" w:customStyle="1" w:styleId="Standard">
    <w:name w:val="Standard"/>
    <w:rsid w:val="00E379E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8"/>
    </w:rPr>
  </w:style>
  <w:style w:type="character" w:customStyle="1" w:styleId="10">
    <w:name w:val="Заголовок 1 Знак"/>
    <w:basedOn w:val="a0"/>
    <w:link w:val="1"/>
    <w:uiPriority w:val="9"/>
    <w:rsid w:val="003A62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-innovate.com/content/files/struktur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f-innovate.com/content/files/spravka_avtor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-innovate.com/content/files/struktura.do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f-innovate.com/index_sub5.html?id=16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f-innovate.com/content/files/5bank8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3</cp:revision>
  <cp:lastPrinted>2016-11-02T13:37:00Z</cp:lastPrinted>
  <dcterms:created xsi:type="dcterms:W3CDTF">2017-03-20T06:08:00Z</dcterms:created>
  <dcterms:modified xsi:type="dcterms:W3CDTF">2017-03-20T06:33:00Z</dcterms:modified>
</cp:coreProperties>
</file>